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623126">
        <w:rPr>
          <w:b/>
        </w:rPr>
        <w:t xml:space="preserve"> 25</w:t>
      </w:r>
      <w:r w:rsidR="006852D7">
        <w:rPr>
          <w:b/>
        </w:rPr>
        <w:t xml:space="preserve"> червня</w:t>
      </w:r>
      <w:r w:rsidR="00101585">
        <w:rPr>
          <w:b/>
        </w:rPr>
        <w:t xml:space="preserve"> </w:t>
      </w:r>
      <w:r w:rsidR="002C23D6">
        <w:rPr>
          <w:b/>
        </w:rPr>
        <w:t xml:space="preserve">по 02 липня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8E676A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9F6B4A">
              <w:rPr>
                <w:sz w:val="22"/>
                <w:szCs w:val="22"/>
              </w:rPr>
              <w:t>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30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BE7F4A">
              <w:rPr>
                <w:sz w:val="22"/>
                <w:szCs w:val="22"/>
              </w:rPr>
              <w:t>4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CC56AD">
              <w:rPr>
                <w:sz w:val="22"/>
                <w:szCs w:val="22"/>
              </w:rPr>
              <w:t xml:space="preserve"> пориви 15-20м/с,</w:t>
            </w:r>
            <w:bookmarkStart w:id="0" w:name="_GoBack"/>
            <w:bookmarkEnd w:id="0"/>
            <w:r w:rsidR="00C13E0E">
              <w:rPr>
                <w:sz w:val="22"/>
                <w:szCs w:val="22"/>
              </w:rPr>
              <w:t xml:space="preserve"> </w:t>
            </w:r>
            <w:r w:rsidR="00C37E11">
              <w:rPr>
                <w:sz w:val="22"/>
                <w:szCs w:val="22"/>
              </w:rPr>
              <w:t>змі</w:t>
            </w:r>
            <w:r w:rsidR="004C4A0F">
              <w:rPr>
                <w:sz w:val="22"/>
                <w:szCs w:val="22"/>
              </w:rPr>
              <w:t>нна</w:t>
            </w:r>
            <w:r w:rsidR="003C2254">
              <w:rPr>
                <w:sz w:val="22"/>
                <w:szCs w:val="22"/>
              </w:rPr>
              <w:t xml:space="preserve"> </w:t>
            </w:r>
            <w:r w:rsidR="00045DCB">
              <w:rPr>
                <w:sz w:val="22"/>
                <w:szCs w:val="22"/>
              </w:rPr>
              <w:t>з проясненнями</w:t>
            </w:r>
            <w:r w:rsidR="00EC30AB">
              <w:rPr>
                <w:sz w:val="22"/>
                <w:szCs w:val="22"/>
              </w:rPr>
              <w:t xml:space="preserve"> </w:t>
            </w:r>
            <w:r w:rsidR="00EC30AB">
              <w:rPr>
                <w:sz w:val="22"/>
                <w:szCs w:val="22"/>
              </w:rPr>
              <w:t>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BE7F4A">
              <w:rPr>
                <w:sz w:val="22"/>
                <w:szCs w:val="22"/>
              </w:rPr>
              <w:t xml:space="preserve">різної інтенсивності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5A5AE6">
              <w:rPr>
                <w:sz w:val="22"/>
                <w:szCs w:val="22"/>
              </w:rPr>
              <w:t xml:space="preserve"> </w:t>
            </w:r>
            <w:r w:rsidR="00BE7F4A">
              <w:rPr>
                <w:sz w:val="22"/>
                <w:szCs w:val="22"/>
              </w:rPr>
              <w:t xml:space="preserve">грози, </w:t>
            </w:r>
            <w:r w:rsidR="00BE7F4A">
              <w:rPr>
                <w:sz w:val="22"/>
                <w:szCs w:val="22"/>
              </w:rPr>
              <w:t xml:space="preserve">місцями  </w:t>
            </w:r>
            <w:r w:rsidR="00BE7F4A">
              <w:rPr>
                <w:sz w:val="22"/>
                <w:szCs w:val="22"/>
              </w:rPr>
              <w:t>град.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</w:t>
            </w:r>
            <w:r w:rsidR="00836B08">
              <w:rPr>
                <w:sz w:val="23"/>
                <w:szCs w:val="23"/>
                <w:lang w:val="uk-UA"/>
              </w:rPr>
              <w:t xml:space="preserve">поступового </w:t>
            </w:r>
            <w:r>
              <w:rPr>
                <w:sz w:val="23"/>
                <w:szCs w:val="23"/>
                <w:lang w:val="uk-UA"/>
              </w:rPr>
              <w:t>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836B08">
              <w:rPr>
                <w:sz w:val="23"/>
                <w:szCs w:val="23"/>
                <w:lang w:val="uk-UA"/>
              </w:rPr>
              <w:t>зниження</w:t>
            </w:r>
            <w:r w:rsidR="00B939EF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ГП Черкаси -3</w:t>
            </w:r>
            <w:r w:rsidR="00B939EF">
              <w:rPr>
                <w:sz w:val="23"/>
                <w:szCs w:val="23"/>
                <w:lang w:val="uk-UA"/>
              </w:rPr>
              <w:t>см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836B08">
              <w:rPr>
                <w:sz w:val="23"/>
                <w:szCs w:val="23"/>
                <w:lang w:val="uk-UA"/>
              </w:rPr>
              <w:t>а на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836B08">
              <w:rPr>
                <w:sz w:val="23"/>
                <w:szCs w:val="23"/>
                <w:lang w:val="uk-UA"/>
              </w:rPr>
              <w:t xml:space="preserve">ГП </w:t>
            </w:r>
            <w:r w:rsidR="00836B08">
              <w:rPr>
                <w:sz w:val="23"/>
                <w:szCs w:val="23"/>
                <w:lang w:val="uk-UA"/>
              </w:rPr>
              <w:t>Канів</w:t>
            </w:r>
            <w:r w:rsidR="00836B08">
              <w:rPr>
                <w:sz w:val="23"/>
                <w:szCs w:val="23"/>
                <w:lang w:val="uk-UA"/>
              </w:rPr>
              <w:t xml:space="preserve"> - </w:t>
            </w:r>
            <w:r w:rsidR="00836B08">
              <w:rPr>
                <w:sz w:val="23"/>
                <w:szCs w:val="23"/>
                <w:lang w:val="uk-UA"/>
              </w:rPr>
              <w:t>62</w:t>
            </w:r>
            <w:r w:rsidR="00836B08">
              <w:rPr>
                <w:sz w:val="23"/>
                <w:szCs w:val="23"/>
                <w:lang w:val="uk-UA"/>
              </w:rPr>
              <w:t>см</w:t>
            </w:r>
            <w:r w:rsidR="00B939EF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C576C">
              <w:rPr>
                <w:sz w:val="22"/>
                <w:szCs w:val="22"/>
              </w:rPr>
              <w:t>ти дніпровських водосховищ від 29</w:t>
            </w:r>
            <w:r>
              <w:rPr>
                <w:sz w:val="22"/>
                <w:szCs w:val="22"/>
              </w:rPr>
              <w:t>.0</w:t>
            </w:r>
            <w:r w:rsidR="002C57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7218A7">
              <w:rPr>
                <w:b/>
                <w:i/>
                <w:sz w:val="22"/>
                <w:szCs w:val="22"/>
              </w:rPr>
              <w:t>сер</w:t>
            </w:r>
            <w:r w:rsidR="00C64172">
              <w:rPr>
                <w:b/>
                <w:i/>
                <w:sz w:val="22"/>
                <w:szCs w:val="22"/>
              </w:rPr>
              <w:t>п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C64172">
              <w:rPr>
                <w:b/>
                <w:i/>
                <w:sz w:val="22"/>
                <w:szCs w:val="22"/>
              </w:rPr>
              <w:t>5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70022B" w:rsidRPr="00844208" w:rsidRDefault="00047B70" w:rsidP="00D93097">
            <w:pPr>
              <w:spacing w:line="204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01</w:t>
            </w:r>
            <w:r w:rsidR="00FB38C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FB38CA">
              <w:rPr>
                <w:sz w:val="22"/>
                <w:szCs w:val="22"/>
              </w:rPr>
              <w:t>.2025р. рівень</w:t>
            </w:r>
            <w:r w:rsidR="00836B08">
              <w:rPr>
                <w:sz w:val="22"/>
                <w:szCs w:val="22"/>
              </w:rPr>
              <w:t xml:space="preserve"> води в районі ГП Черкаси – 80,48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836B08">
              <w:rPr>
                <w:sz w:val="22"/>
                <w:szCs w:val="22"/>
              </w:rPr>
              <w:t>0,52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2C23D6">
              <w:rPr>
                <w:sz w:val="22"/>
                <w:szCs w:val="22"/>
              </w:rPr>
              <w:t>02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2C23D6">
              <w:rPr>
                <w:sz w:val="22"/>
                <w:szCs w:val="22"/>
              </w:rPr>
              <w:t>7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55540C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494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55540C" w:rsidP="0055540C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334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C305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55540C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559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29200F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29200F">
                    <w:rPr>
                      <w:sz w:val="22"/>
                      <w:szCs w:val="22"/>
                    </w:rPr>
                    <w:t>4</w:t>
                  </w:r>
                  <w:r w:rsidR="0055540C">
                    <w:rPr>
                      <w:sz w:val="22"/>
                      <w:szCs w:val="22"/>
                    </w:rPr>
                    <w:t>8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55540C">
                    <w:rPr>
                      <w:sz w:val="22"/>
                      <w:szCs w:val="22"/>
                    </w:rPr>
                    <w:t>+4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55540C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27</w:t>
                  </w:r>
                  <w:r w:rsidR="0029200F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55540C" w:rsidP="0055540C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288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29200F" w:rsidP="0055540C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  <w:r w:rsidR="0055540C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9200F" w:rsidP="0055540C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55540C">
                    <w:rPr>
                      <w:sz w:val="22"/>
                      <w:szCs w:val="22"/>
                    </w:rPr>
                    <w:t>0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55540C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55540C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6,70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9200F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9D4B3D">
                    <w:rPr>
                      <w:sz w:val="22"/>
                      <w:szCs w:val="22"/>
                    </w:rPr>
                    <w:t>1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C607B">
                    <w:rPr>
                      <w:sz w:val="22"/>
                      <w:szCs w:val="22"/>
                    </w:rPr>
                    <w:t>-</w:t>
                  </w:r>
                  <w:r w:rsidR="009D4B3D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9D4B3D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3,42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9D4B3D">
                    <w:rPr>
                      <w:sz w:val="22"/>
                      <w:szCs w:val="22"/>
                    </w:rPr>
                    <w:t>3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30579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FD28F4">
                    <w:rPr>
                      <w:sz w:val="22"/>
                      <w:szCs w:val="22"/>
                    </w:rPr>
                    <w:t>3,2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FD28F4">
                    <w:rPr>
                      <w:sz w:val="22"/>
                      <w:szCs w:val="22"/>
                    </w:rPr>
                    <w:t>33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C30579">
                    <w:rPr>
                      <w:sz w:val="22"/>
                      <w:szCs w:val="22"/>
                    </w:rPr>
                    <w:t>(+</w:t>
                  </w:r>
                  <w:r w:rsidR="009D4B3D"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D145E0" w:rsidRDefault="009D4B3D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4,09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FD28F4">
                    <w:rPr>
                      <w:sz w:val="22"/>
                      <w:szCs w:val="22"/>
                    </w:rPr>
                    <w:t>2</w:t>
                  </w:r>
                  <w:r w:rsidR="009D4B3D">
                    <w:rPr>
                      <w:sz w:val="22"/>
                      <w:szCs w:val="22"/>
                    </w:rPr>
                    <w:t>1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9D4B3D">
                    <w:rPr>
                      <w:sz w:val="22"/>
                      <w:szCs w:val="22"/>
                    </w:rPr>
                    <w:t>-8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2D604E" w:rsidP="00FD28F4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</w:t>
                  </w:r>
                  <w:r w:rsidR="00FD28F4">
                    <w:rPr>
                      <w:sz w:val="22"/>
                      <w:szCs w:val="22"/>
                    </w:rPr>
                    <w:t>0</w:t>
                  </w:r>
                  <w:r w:rsidR="009D4B3D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30579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  <w:r w:rsidR="009D4B3D">
                    <w:rPr>
                      <w:sz w:val="22"/>
                      <w:szCs w:val="22"/>
                    </w:rPr>
                    <w:t>5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9D4B3D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BB64D2">
              <w:rPr>
                <w:color w:val="000000" w:themeColor="text1"/>
                <w:sz w:val="22"/>
                <w:szCs w:val="22"/>
              </w:rPr>
              <w:t>, Сумській</w:t>
            </w:r>
            <w:r w:rsidR="00C116B9">
              <w:rPr>
                <w:color w:val="000000" w:themeColor="text1"/>
                <w:sz w:val="22"/>
                <w:szCs w:val="22"/>
              </w:rPr>
              <w:t>,</w:t>
            </w:r>
            <w:r w:rsidR="00C116B9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F07267" w:rsidRPr="00DF39D2">
              <w:rPr>
                <w:sz w:val="22"/>
                <w:szCs w:val="22"/>
              </w:rPr>
              <w:t>Дніпропетровській</w:t>
            </w:r>
            <w:r w:rsidR="00F07267">
              <w:rPr>
                <w:sz w:val="22"/>
                <w:szCs w:val="22"/>
              </w:rPr>
              <w:t xml:space="preserve">, </w:t>
            </w:r>
            <w:r w:rsidR="00C116B9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262" w:rsidRPr="00DF39D2" w:rsidRDefault="001C607B" w:rsidP="00081A6D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E4403E">
              <w:rPr>
                <w:sz w:val="22"/>
                <w:szCs w:val="22"/>
              </w:rPr>
              <w:t>Черкаській,</w:t>
            </w:r>
            <w:r w:rsidR="00E4403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D66513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047B70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85F5B">
              <w:rPr>
                <w:color w:val="000000" w:themeColor="text1"/>
                <w:sz w:val="22"/>
                <w:szCs w:val="22"/>
              </w:rPr>
              <w:t>1,0</w:t>
            </w:r>
            <w:r w:rsidR="00950E3E">
              <w:rPr>
                <w:color w:val="000000" w:themeColor="text1"/>
                <w:sz w:val="22"/>
                <w:szCs w:val="22"/>
              </w:rPr>
              <w:t>4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047B70">
              <w:rPr>
                <w:color w:val="000000" w:themeColor="text1"/>
                <w:sz w:val="22"/>
                <w:szCs w:val="22"/>
              </w:rPr>
              <w:t>01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047B70">
              <w:rPr>
                <w:color w:val="000000" w:themeColor="text1"/>
                <w:sz w:val="22"/>
                <w:szCs w:val="22"/>
              </w:rPr>
              <w:t>7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3375D5">
              <w:rPr>
                <w:sz w:val="22"/>
                <w:szCs w:val="22"/>
                <w:lang w:val="ru-RU" w:eastAsia="en-US"/>
              </w:rPr>
              <w:t>7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D93097">
            <w:pPr>
              <w:spacing w:line="204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183B59">
              <w:rPr>
                <w:sz w:val="22"/>
                <w:szCs w:val="22"/>
              </w:rPr>
              <w:t>5</w:t>
            </w:r>
            <w:r w:rsidR="00B33544">
              <w:rPr>
                <w:sz w:val="22"/>
                <w:szCs w:val="22"/>
              </w:rPr>
              <w:t>844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B33544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23.04.25р.-556,595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765603">
              <w:rPr>
                <w:sz w:val="22"/>
                <w:szCs w:val="22"/>
              </w:rPr>
              <w:t xml:space="preserve"> відкачано-3</w:t>
            </w:r>
            <w:r w:rsidR="0025700B">
              <w:rPr>
                <w:sz w:val="22"/>
                <w:szCs w:val="22"/>
              </w:rPr>
              <w:t>7</w:t>
            </w:r>
            <w:r w:rsidR="00765603">
              <w:rPr>
                <w:sz w:val="22"/>
                <w:szCs w:val="22"/>
              </w:rPr>
              <w:t>,</w:t>
            </w:r>
            <w:r w:rsidR="0025700B">
              <w:rPr>
                <w:sz w:val="22"/>
                <w:szCs w:val="22"/>
              </w:rPr>
              <w:t>168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1C5BED">
              <w:rPr>
                <w:sz w:val="22"/>
                <w:szCs w:val="22"/>
              </w:rPr>
              <w:t>полив з 10.04.25р. подано-6360</w:t>
            </w:r>
            <w:r w:rsidR="00823FF9">
              <w:rPr>
                <w:sz w:val="22"/>
                <w:szCs w:val="22"/>
              </w:rPr>
              <w:t>,0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E695A">
              <w:rPr>
                <w:sz w:val="22"/>
                <w:szCs w:val="22"/>
              </w:rPr>
              <w:t>подано -174089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5E5A8B">
              <w:rPr>
                <w:sz w:val="22"/>
                <w:szCs w:val="22"/>
              </w:rPr>
              <w:t>лив з 24.04.25р. подано-4529,828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93097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574BA9">
              <w:rPr>
                <w:sz w:val="22"/>
                <w:szCs w:val="22"/>
              </w:rPr>
              <w:t>лив з 18.04.25р. подано-6976,788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3933D1">
              <w:rPr>
                <w:color w:val="000000" w:themeColor="text1"/>
                <w:sz w:val="22"/>
                <w:szCs w:val="22"/>
                <w:lang w:val="ru-RU"/>
              </w:rPr>
              <w:t>8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204126">
              <w:rPr>
                <w:color w:val="000000" w:themeColor="text1"/>
                <w:sz w:val="22"/>
                <w:szCs w:val="22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7D7CA8">
        <w:trPr>
          <w:trHeight w:val="353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7218A7">
              <w:rPr>
                <w:i/>
                <w:sz w:val="22"/>
                <w:szCs w:val="22"/>
                <w:u w:val="single"/>
              </w:rPr>
              <w:t>02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7218A7">
              <w:rPr>
                <w:i/>
                <w:sz w:val="22"/>
                <w:szCs w:val="22"/>
                <w:u w:val="single"/>
              </w:rPr>
              <w:t>7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Pr="004B41A9" w:rsidRDefault="000211AC" w:rsidP="007218A7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7218A7">
              <w:rPr>
                <w:i/>
                <w:sz w:val="22"/>
                <w:szCs w:val="22"/>
                <w:u w:val="single"/>
                <w:lang w:val="ru-RU"/>
              </w:rPr>
              <w:t xml:space="preserve"> 02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7218A7">
              <w:rPr>
                <w:i/>
                <w:sz w:val="22"/>
                <w:szCs w:val="22"/>
                <w:u w:val="single"/>
              </w:rPr>
              <w:t>7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88" w:rsidRDefault="00D47688" w:rsidP="005226F1">
      <w:r>
        <w:separator/>
      </w:r>
    </w:p>
  </w:endnote>
  <w:endnote w:type="continuationSeparator" w:id="0">
    <w:p w:rsidR="00D47688" w:rsidRDefault="00D47688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88" w:rsidRDefault="00D47688" w:rsidP="005226F1">
      <w:r>
        <w:separator/>
      </w:r>
    </w:p>
  </w:footnote>
  <w:footnote w:type="continuationSeparator" w:id="0">
    <w:p w:rsidR="00D47688" w:rsidRDefault="00D47688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84C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4E62-6C0A-4112-96A0-59E4418A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2842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220</cp:revision>
  <cp:lastPrinted>2025-07-02T12:35:00Z</cp:lastPrinted>
  <dcterms:created xsi:type="dcterms:W3CDTF">2025-06-25T05:56:00Z</dcterms:created>
  <dcterms:modified xsi:type="dcterms:W3CDTF">2025-07-02T12:41:00Z</dcterms:modified>
</cp:coreProperties>
</file>