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3E67E" w14:textId="153F90E2" w:rsidR="00734ADA" w:rsidRPr="002F683F" w:rsidRDefault="002F683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F683F">
        <w:rPr>
          <w:rFonts w:ascii="Times New Roman" w:eastAsia="Times New Roman" w:hAnsi="Times New Roman" w:cs="Times New Roman"/>
          <w:b/>
          <w:i/>
          <w:sz w:val="20"/>
          <w:szCs w:val="20"/>
        </w:rPr>
        <w:t>Басейнове управління водних ресурсів середнього Дніпра</w:t>
      </w:r>
    </w:p>
    <w:p w14:paraId="62DE6D34" w14:textId="77777777" w:rsidR="00734ADA" w:rsidRPr="002F683F" w:rsidRDefault="00734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0A10406E" w14:textId="77777777" w:rsidR="00734ADA" w:rsidRDefault="00000000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ОБҐРУНТУВАННЯ </w:t>
      </w:r>
    </w:p>
    <w:p w14:paraId="2C847BF4" w14:textId="3A45AAF0" w:rsidR="00734ADA" w:rsidRDefault="00000000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технічних та якісних характеристик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закупівлі </w:t>
      </w:r>
      <w:r w:rsidR="00DC4CE8" w:rsidRPr="00DC4CE8">
        <w:rPr>
          <w:rFonts w:ascii="Times New Roman" w:eastAsia="Times New Roman" w:hAnsi="Times New Roman" w:cs="Times New Roman"/>
          <w:b/>
          <w:bCs/>
          <w:sz w:val="20"/>
          <w:szCs w:val="20"/>
        </w:rPr>
        <w:t>дизель-генераторної установки</w:t>
      </w:r>
      <w:r w:rsidR="00DC4CE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розміру бюджетного призначення, очікуваної вартості предмета закупівлі</w:t>
      </w:r>
    </w:p>
    <w:p w14:paraId="7193F7C2" w14:textId="77777777" w:rsidR="00734ADA" w:rsidRDefault="00000000" w:rsidP="00DC4CE8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12F0DC72" w14:textId="77777777" w:rsidR="002F683F" w:rsidRDefault="00000000" w:rsidP="002F68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14:paraId="619A976F" w14:textId="7EE0D8FA" w:rsidR="002F683F" w:rsidRDefault="002F683F" w:rsidP="002F68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C31FD">
        <w:rPr>
          <w:rFonts w:ascii="Times New Roman" w:eastAsia="Times New Roman" w:hAnsi="Times New Roman" w:cs="Times New Roman"/>
          <w:bCs/>
          <w:sz w:val="20"/>
          <w:szCs w:val="20"/>
        </w:rPr>
        <w:t>Басейнове управління водних ресурсів середнього Дніпра</w:t>
      </w:r>
    </w:p>
    <w:p w14:paraId="02B056DE" w14:textId="77777777" w:rsidR="002F683F" w:rsidRDefault="002F683F" w:rsidP="002F68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</w:pPr>
      <w:r w:rsidRPr="007C31FD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03110, Україна, Київська обл., м. Київ, вул.</w:t>
      </w:r>
      <w:r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 xml:space="preserve"> </w:t>
      </w:r>
      <w:r w:rsidRPr="007C31FD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Преображенська, 25</w:t>
      </w:r>
      <w:r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.</w:t>
      </w:r>
    </w:p>
    <w:p w14:paraId="42013872" w14:textId="77777777" w:rsidR="002F683F" w:rsidRDefault="002F683F" w:rsidP="002F68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C31FD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20577457</w:t>
      </w:r>
    </w:p>
    <w:p w14:paraId="5494CF8D" w14:textId="3D45AB00" w:rsidR="00734ADA" w:rsidRDefault="002F683F" w:rsidP="002F68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Ю</w:t>
      </w:r>
      <w:r w:rsidRPr="007C31FD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ридична особа, яка забезпечує потреби держави або територіальної громади</w:t>
      </w:r>
      <w:r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.</w:t>
      </w:r>
    </w:p>
    <w:p w14:paraId="3B34FBF9" w14:textId="77777777" w:rsidR="002F683F" w:rsidRDefault="00000000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F683F" w:rsidRPr="002F683F">
        <w:rPr>
          <w:rFonts w:ascii="Times New Roman" w:eastAsia="Times New Roman" w:hAnsi="Times New Roman" w:cs="Times New Roman"/>
          <w:sz w:val="20"/>
          <w:szCs w:val="20"/>
        </w:rPr>
        <w:t>Дизель-генераторн</w:t>
      </w:r>
      <w:r w:rsidR="002F683F">
        <w:rPr>
          <w:rFonts w:ascii="Times New Roman" w:eastAsia="Times New Roman" w:hAnsi="Times New Roman" w:cs="Times New Roman"/>
          <w:sz w:val="20"/>
          <w:szCs w:val="20"/>
        </w:rPr>
        <w:t>а</w:t>
      </w:r>
      <w:r w:rsidR="002F683F" w:rsidRPr="002F683F">
        <w:rPr>
          <w:rFonts w:ascii="Times New Roman" w:eastAsia="Times New Roman" w:hAnsi="Times New Roman" w:cs="Times New Roman"/>
          <w:sz w:val="20"/>
          <w:szCs w:val="20"/>
        </w:rPr>
        <w:t xml:space="preserve"> установк</w:t>
      </w:r>
      <w:r w:rsidR="002F683F">
        <w:rPr>
          <w:rFonts w:ascii="Times New Roman" w:eastAsia="Times New Roman" w:hAnsi="Times New Roman" w:cs="Times New Roman"/>
          <w:sz w:val="20"/>
          <w:szCs w:val="20"/>
        </w:rPr>
        <w:t>а</w:t>
      </w:r>
      <w:r w:rsidR="002F683F" w:rsidRPr="002F683F">
        <w:rPr>
          <w:rFonts w:ascii="Times New Roman" w:eastAsia="Times New Roman" w:hAnsi="Times New Roman" w:cs="Times New Roman"/>
          <w:sz w:val="20"/>
          <w:szCs w:val="20"/>
        </w:rPr>
        <w:t xml:space="preserve"> за кодом ДК021:2015 Єдиного закупівельного словника «31120000-3 Генератори» </w:t>
      </w:r>
    </w:p>
    <w:p w14:paraId="3A35D7C2" w14:textId="178ADAA5" w:rsidR="00734ADA" w:rsidRDefault="00000000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Вид закупівлі: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F683F">
        <w:rPr>
          <w:rFonts w:ascii="Times New Roman" w:eastAsia="Times New Roman" w:hAnsi="Times New Roman" w:cs="Times New Roman"/>
          <w:sz w:val="20"/>
          <w:szCs w:val="20"/>
        </w:rPr>
        <w:t>відкриті торги з Особливостями</w:t>
      </w:r>
      <w:r w:rsidR="00DC4CE8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9F95C6F" w14:textId="08111398" w:rsidR="002F683F" w:rsidRPr="002F683F" w:rsidRDefault="002F683F" w:rsidP="002F683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Особливості здійснення закупівлі: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закупівля здійснюється у зв</w:t>
      </w:r>
      <w:r>
        <w:rPr>
          <w:rFonts w:ascii="Arial" w:eastAsia="Times New Roman" w:hAnsi="Arial" w:cs="Arial"/>
          <w:iCs/>
          <w:color w:val="000000"/>
          <w:sz w:val="20"/>
          <w:szCs w:val="20"/>
        </w:rPr>
        <w:t>'</w:t>
      </w: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язку з наявною потребою, з метою забезпечення електричною енергією БУВР середнього Дніпра в період аварійних відключень для безперебійної роботи управління. Закупівля здійснюється на підставі Службової записки начальника відділу енергоефективності та ОП БУВР середнього Дніпра Іскри М. П.</w:t>
      </w:r>
    </w:p>
    <w:p w14:paraId="2F5E5D4D" w14:textId="375AC090" w:rsidR="008D5D2F" w:rsidRDefault="00000000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C4CE8">
        <w:rPr>
          <w:rFonts w:ascii="Times New Roman" w:eastAsia="Times New Roman" w:hAnsi="Times New Roman" w:cs="Times New Roman"/>
          <w:sz w:val="20"/>
          <w:szCs w:val="20"/>
        </w:rPr>
        <w:t>1 130 616,00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грн. </w:t>
      </w:r>
      <w:r w:rsidR="00DC4CE8">
        <w:rPr>
          <w:rFonts w:ascii="Times New Roman" w:eastAsia="Times New Roman" w:hAnsi="Times New Roman" w:cs="Times New Roman"/>
          <w:sz w:val="20"/>
          <w:szCs w:val="20"/>
        </w:rPr>
        <w:t>з ПДВ.</w:t>
      </w:r>
    </w:p>
    <w:p w14:paraId="3EA30538" w14:textId="1F9CD1FF" w:rsidR="00734ADA" w:rsidRDefault="00000000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Визначення очікуваної вартості предмета закупівлі обумовлено аналізом</w:t>
      </w:r>
      <w: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загальнодоступної інформації про ціну предмета закупівлі</w:t>
      </w:r>
      <w:r w:rsidR="00063419">
        <w:rPr>
          <w:rFonts w:ascii="Times New Roman" w:eastAsia="Times New Roman" w:hAnsi="Times New Roman" w:cs="Times New Roman"/>
          <w:sz w:val="20"/>
          <w:szCs w:val="20"/>
        </w:rPr>
        <w:t xml:space="preserve"> на сайтах постачальників, а також отримана комерційна пропозиція від офіційного Представництва компанії виробника в Україні. Очікувана вартість визначена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14:paraId="03906262" w14:textId="0104FFF0" w:rsidR="008D5D2F" w:rsidRDefault="008D5D2F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Розмір бюджетного призначення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1 130 616,00 грн. з ПДВ.</w:t>
      </w:r>
    </w:p>
    <w:p w14:paraId="5AF78388" w14:textId="1D42B968" w:rsidR="00734ADA" w:rsidRDefault="00000000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Обґрунтування технічних та якісних характеристик предмета закупівлі.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Термін постачання — </w:t>
      </w:r>
      <w:r w:rsidRPr="00F15DFB">
        <w:rPr>
          <w:rFonts w:ascii="Times New Roman" w:eastAsia="Times New Roman" w:hAnsi="Times New Roman" w:cs="Times New Roman"/>
          <w:iCs/>
          <w:sz w:val="20"/>
          <w:szCs w:val="20"/>
        </w:rPr>
        <w:t>з дати укладання договору</w:t>
      </w:r>
      <w:r w:rsidR="00F15DF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по </w:t>
      </w:r>
      <w:r w:rsidR="00F15DFB">
        <w:rPr>
          <w:rFonts w:ascii="Times New Roman" w:eastAsia="Times New Roman" w:hAnsi="Times New Roman" w:cs="Times New Roman"/>
          <w:sz w:val="20"/>
          <w:szCs w:val="20"/>
        </w:rPr>
        <w:t>05.11.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 w:rsidR="00F15DFB"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р. </w:t>
      </w:r>
    </w:p>
    <w:p w14:paraId="647DE281" w14:textId="47D4EC49" w:rsidR="00734AD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Якісні та технічні характеристики </w:t>
      </w:r>
      <w:r w:rsidR="00F15DFB">
        <w:rPr>
          <w:rFonts w:ascii="Times New Roman" w:eastAsia="Times New Roman" w:hAnsi="Times New Roman" w:cs="Times New Roman"/>
          <w:sz w:val="20"/>
          <w:szCs w:val="20"/>
        </w:rPr>
        <w:t>предмету закупівлі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визначені з урахуванням реальних потреб підприємства</w:t>
      </w:r>
      <w:r w:rsidR="00F15DFB">
        <w:rPr>
          <w:rFonts w:ascii="Times New Roman" w:eastAsia="Times New Roman" w:hAnsi="Times New Roman" w:cs="Times New Roman"/>
          <w:sz w:val="20"/>
          <w:szCs w:val="20"/>
        </w:rPr>
        <w:t xml:space="preserve"> на підставі здійсненого аналізу ринку товару, з врахуванням наявних відгуків від користувачів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та оптимального співвідношення ціни та якості. </w:t>
      </w:r>
    </w:p>
    <w:p w14:paraId="4C67507F" w14:textId="10636317" w:rsidR="00734ADA" w:rsidRPr="007D1C56" w:rsidRDefault="00000000" w:rsidP="007D1C5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Враховуючи зазначене, замовник прийняв рішення стосовно застосування таких технічних та якісних характеристик предмета закупівлі</w:t>
      </w:r>
      <w:r w:rsidR="00F15DFB">
        <w:rPr>
          <w:rFonts w:ascii="Times New Roman" w:eastAsia="Times New Roman" w:hAnsi="Times New Roman" w:cs="Times New Roman"/>
          <w:sz w:val="20"/>
          <w:szCs w:val="20"/>
        </w:rPr>
        <w:t xml:space="preserve"> але при цьому</w:t>
      </w:r>
      <w:r w:rsidR="007D1C56">
        <w:rPr>
          <w:rFonts w:ascii="Times New Roman" w:eastAsia="Times New Roman" w:hAnsi="Times New Roman" w:cs="Times New Roman"/>
          <w:sz w:val="20"/>
          <w:szCs w:val="20"/>
        </w:rPr>
        <w:t xml:space="preserve"> враховано </w:t>
      </w:r>
      <w:r w:rsidR="007D1C56" w:rsidRPr="007D1C56">
        <w:rPr>
          <w:rFonts w:ascii="Times New Roman" w:eastAsia="Times New Roman" w:hAnsi="Times New Roman" w:cs="Times New Roman"/>
          <w:i/>
          <w:iCs/>
          <w:sz w:val="20"/>
          <w:szCs w:val="20"/>
        </w:rPr>
        <w:t>«у разі, коли в описі предмета закупівлі містяться посилання на конкретні торговельну марку чи фірму, патент, конструкцію або тип предмета закупівлі, джерело його походження або виробника, то разом з цим враховувати вираз “або еквівалент”. У випадку пропозиції еквівалента, його технічні та якісні характеристики повинні бути рівноцінними або кращими ніж визначені Замовником (не гіршими)».</w:t>
      </w:r>
    </w:p>
    <w:p w14:paraId="59C39598" w14:textId="77777777" w:rsidR="00734ADA" w:rsidRDefault="00734ADA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F4EC4AE" w14:textId="77777777" w:rsidR="00734ADA" w:rsidRDefault="00734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34ADA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ADA"/>
    <w:rsid w:val="00063419"/>
    <w:rsid w:val="002F683F"/>
    <w:rsid w:val="003518B2"/>
    <w:rsid w:val="003E3700"/>
    <w:rsid w:val="00734ADA"/>
    <w:rsid w:val="007D1C56"/>
    <w:rsid w:val="008D5D2F"/>
    <w:rsid w:val="00941B10"/>
    <w:rsid w:val="00DC4CE8"/>
    <w:rsid w:val="00F15DFB"/>
    <w:rsid w:val="00F4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237DD"/>
  <w15:docId w15:val="{E623C520-216E-4614-91FF-245B5A64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uCBK5a2EjbfyQrdiFF789GQR/w==">CgMxLjA4AHIhMVZiaEdJRzNOM3M3bC01SF9WcHdpQUVvbExXY01ReGI4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Microsoft Office User</cp:lastModifiedBy>
  <cp:revision>5</cp:revision>
  <cp:lastPrinted>2025-09-30T11:39:00Z</cp:lastPrinted>
  <dcterms:created xsi:type="dcterms:W3CDTF">2021-03-31T12:56:00Z</dcterms:created>
  <dcterms:modified xsi:type="dcterms:W3CDTF">2025-10-01T20:50:00Z</dcterms:modified>
</cp:coreProperties>
</file>