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E67E" w14:textId="153F90E2" w:rsidR="00734ADA" w:rsidRPr="002F683F" w:rsidRDefault="002F6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683F">
        <w:rPr>
          <w:rFonts w:ascii="Times New Roman" w:eastAsia="Times New Roman" w:hAnsi="Times New Roman" w:cs="Times New Roman"/>
          <w:b/>
          <w:i/>
          <w:sz w:val="20"/>
          <w:szCs w:val="20"/>
        </w:rPr>
        <w:t>Басейнове управління водних ресурсів середнього Дніпра</w:t>
      </w:r>
    </w:p>
    <w:p w14:paraId="62DE6D34" w14:textId="77777777" w:rsidR="00734ADA" w:rsidRPr="002F683F" w:rsidRDefault="007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A10406E" w14:textId="77777777" w:rsidR="00734ADA" w:rsidRDefault="0000000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C847BF4" w14:textId="5D787C4B" w:rsidR="00734ADA" w:rsidRDefault="0000000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="00077A1D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>Деревин</w:t>
      </w:r>
      <w:r w:rsid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="00077A1D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дров’ян</w:t>
      </w:r>
      <w:r w:rsid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>ої</w:t>
      </w:r>
      <w:r w:rsidR="00077A1D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непромислового використання </w:t>
      </w:r>
      <w:r w:rsidR="00127538">
        <w:rPr>
          <w:rFonts w:ascii="Times New Roman" w:eastAsia="Times New Roman" w:hAnsi="Times New Roman" w:cs="Times New Roman"/>
          <w:b/>
          <w:bCs/>
          <w:sz w:val="20"/>
          <w:szCs w:val="20"/>
        </w:rPr>
        <w:t>хвойних порід, 2а група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7193F7C2" w14:textId="77777777" w:rsidR="00734ADA" w:rsidRDefault="00000000" w:rsidP="00DC4CE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2F0DC72" w14:textId="77777777" w:rsidR="002F683F" w:rsidRDefault="00000000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619A976F" w14:textId="7EE0D8FA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sz w:val="20"/>
          <w:szCs w:val="20"/>
        </w:rPr>
        <w:t>Басейнове управління водних ресурсів середнього Дніпра</w:t>
      </w:r>
    </w:p>
    <w:p w14:paraId="02B056DE" w14:textId="77777777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03110, Україна, Київська обл., м. Київ, вул.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Преображенська, 25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.</w:t>
      </w:r>
    </w:p>
    <w:p w14:paraId="42013872" w14:textId="77777777" w:rsidR="002F683F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20577457</w:t>
      </w:r>
    </w:p>
    <w:p w14:paraId="5494CF8D" w14:textId="3D45AB00" w:rsidR="00734ADA" w:rsidRDefault="002F683F" w:rsidP="002F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Ю</w:t>
      </w:r>
      <w:r w:rsidRPr="007C31FD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ридична особа, яка забезпечує потреби держави або територіальної громади</w:t>
      </w:r>
      <w:r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.</w:t>
      </w:r>
    </w:p>
    <w:p w14:paraId="1A6C4A4D" w14:textId="4678CB44" w:rsidR="00B418F0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18F0" w:rsidRPr="00B418F0">
        <w:rPr>
          <w:rFonts w:ascii="Times New Roman" w:eastAsia="Times New Roman" w:hAnsi="Times New Roman" w:cs="Times New Roman"/>
          <w:sz w:val="20"/>
          <w:szCs w:val="20"/>
        </w:rPr>
        <w:t>«</w:t>
      </w:r>
      <w:r w:rsidR="00127538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>Деревин</w:t>
      </w:r>
      <w:r w:rsidR="00664793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="00127538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дров’ян</w:t>
      </w:r>
      <w:r w:rsidR="0066479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а </w:t>
      </w:r>
      <w:r w:rsidR="00127538" w:rsidRPr="00077A1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непромислового використання </w:t>
      </w:r>
      <w:r w:rsidR="00127538">
        <w:rPr>
          <w:rFonts w:ascii="Times New Roman" w:eastAsia="Times New Roman" w:hAnsi="Times New Roman" w:cs="Times New Roman"/>
          <w:b/>
          <w:bCs/>
          <w:sz w:val="20"/>
          <w:szCs w:val="20"/>
        </w:rPr>
        <w:t>хвойних порід, 2а група</w:t>
      </w:r>
      <w:r w:rsidR="00B418F0" w:rsidRPr="00B418F0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F683F" w:rsidRPr="002F683F">
        <w:rPr>
          <w:rFonts w:ascii="Times New Roman" w:eastAsia="Times New Roman" w:hAnsi="Times New Roman" w:cs="Times New Roman"/>
          <w:sz w:val="20"/>
          <w:szCs w:val="20"/>
        </w:rPr>
        <w:t xml:space="preserve"> за кодом ДК021:2015 Єдиного закупівельного словника </w:t>
      </w:r>
      <w:r w:rsidR="00B418F0" w:rsidRPr="00B418F0">
        <w:rPr>
          <w:rFonts w:ascii="Times New Roman" w:eastAsia="Times New Roman" w:hAnsi="Times New Roman" w:cs="Times New Roman"/>
          <w:sz w:val="20"/>
          <w:szCs w:val="20"/>
        </w:rPr>
        <w:t xml:space="preserve">03410000-7 Деревина </w:t>
      </w:r>
    </w:p>
    <w:p w14:paraId="3A35D7C2" w14:textId="6890E9F5" w:rsidR="00734ADA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683F">
        <w:rPr>
          <w:rFonts w:ascii="Times New Roman" w:eastAsia="Times New Roman" w:hAnsi="Times New Roman" w:cs="Times New Roman"/>
          <w:sz w:val="20"/>
          <w:szCs w:val="20"/>
        </w:rPr>
        <w:t>відкриті торги з Особливостями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F95C6F" w14:textId="0408DEC7" w:rsidR="002F683F" w:rsidRPr="002F683F" w:rsidRDefault="002F683F" w:rsidP="002F68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закупівля здійснюється у зв</w:t>
      </w:r>
      <w:r>
        <w:rPr>
          <w:rFonts w:ascii="Arial" w:eastAsia="Times New Roman" w:hAnsi="Arial" w:cs="Arial"/>
          <w:iCs/>
          <w:color w:val="000000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язку з наявною потребою, з метою забезпечення </w:t>
      </w:r>
      <w:r w:rsidR="00B418F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паливною деревиною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БУВР середнього Дніпра в </w:t>
      </w:r>
      <w:r w:rsidR="00B418F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опалювальний період</w:t>
      </w:r>
      <w:r w:rsidR="00127538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="00B418F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2025-2026</w:t>
      </w:r>
      <w:r w:rsidR="00127538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роки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для </w:t>
      </w:r>
      <w:r w:rsidR="00127538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забезпечення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безперебійної роботи управління. Закупівля здійснюється на підставі Службової записки начальника відділу енергоефективності та ОП БУВР середнього Дніпра Іскри М. П.</w:t>
      </w:r>
    </w:p>
    <w:p w14:paraId="5E30E74C" w14:textId="1DDA7EC9" w:rsidR="00DC4CE8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18F0">
        <w:rPr>
          <w:rFonts w:ascii="Times New Roman" w:eastAsia="Times New Roman" w:hAnsi="Times New Roman" w:cs="Times New Roman"/>
          <w:sz w:val="20"/>
          <w:szCs w:val="20"/>
        </w:rPr>
        <w:t>345 000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грн. </w:t>
      </w:r>
      <w:r w:rsidR="00DC4CE8">
        <w:rPr>
          <w:rFonts w:ascii="Times New Roman" w:eastAsia="Times New Roman" w:hAnsi="Times New Roman" w:cs="Times New Roman"/>
          <w:sz w:val="20"/>
          <w:szCs w:val="20"/>
        </w:rPr>
        <w:t>з ПДВ.</w:t>
      </w:r>
    </w:p>
    <w:p w14:paraId="3EA30538" w14:textId="4312BB75" w:rsidR="00734ADA" w:rsidRDefault="00000000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27538">
        <w:rPr>
          <w:rFonts w:ascii="Times New Roman" w:eastAsia="Times New Roman" w:hAnsi="Times New Roman" w:cs="Times New Roman"/>
          <w:sz w:val="20"/>
          <w:szCs w:val="20"/>
        </w:rPr>
        <w:t>Визначення очікуваної вартості предмета закупівлі обумовлено аналізом</w:t>
      </w:r>
      <w:r w:rsidRPr="00127538">
        <w:t xml:space="preserve"> </w:t>
      </w:r>
      <w:r w:rsidRPr="00127538">
        <w:rPr>
          <w:rFonts w:ascii="Times New Roman" w:eastAsia="Times New Roman" w:hAnsi="Times New Roman" w:cs="Times New Roman"/>
          <w:sz w:val="20"/>
          <w:szCs w:val="20"/>
        </w:rPr>
        <w:t>загальнодоступної інформації про ціну предмета закупівлі</w:t>
      </w:r>
      <w:r w:rsidR="00063419" w:rsidRPr="001275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 xml:space="preserve">в системі </w:t>
      </w:r>
      <w:r w:rsidR="00127538" w:rsidRPr="00127538">
        <w:rPr>
          <w:rFonts w:ascii="Times New Roman" w:eastAsia="Times New Roman" w:hAnsi="Times New Roman" w:cs="Times New Roman"/>
          <w:sz w:val="20"/>
          <w:szCs w:val="20"/>
          <w:lang w:val="en-US"/>
        </w:rPr>
        <w:t>PROZORRO</w:t>
      </w:r>
      <w:r w:rsidR="00063419" w:rsidRPr="0012753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 xml:space="preserve">виходячи з аналізу аналогічних </w:t>
      </w:r>
      <w:proofErr w:type="spellStart"/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 xml:space="preserve">, за </w:t>
      </w:r>
      <w:proofErr w:type="spellStart"/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>анлогічним</w:t>
      </w:r>
      <w:proofErr w:type="spellEnd"/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 xml:space="preserve"> предметом у відповідному регіоні (Київська область) та з врахуванням розумних часових меж</w:t>
      </w:r>
      <w:r w:rsidR="00063419" w:rsidRPr="00127538">
        <w:rPr>
          <w:rFonts w:ascii="Times New Roman" w:eastAsia="Times New Roman" w:hAnsi="Times New Roman" w:cs="Times New Roman"/>
          <w:sz w:val="20"/>
          <w:szCs w:val="20"/>
        </w:rPr>
        <w:t>.</w:t>
      </w:r>
      <w:r w:rsidR="00127538" w:rsidRPr="00127538">
        <w:rPr>
          <w:rFonts w:ascii="Times New Roman" w:eastAsia="Times New Roman" w:hAnsi="Times New Roman" w:cs="Times New Roman"/>
          <w:sz w:val="20"/>
          <w:szCs w:val="20"/>
        </w:rPr>
        <w:t xml:space="preserve"> До розрахунку бралися ціни по вже укладеним договорам.</w:t>
      </w:r>
      <w:r w:rsidR="00063419" w:rsidRPr="00127538">
        <w:rPr>
          <w:rFonts w:ascii="Times New Roman" w:eastAsia="Times New Roman" w:hAnsi="Times New Roman" w:cs="Times New Roman"/>
          <w:sz w:val="20"/>
          <w:szCs w:val="20"/>
        </w:rPr>
        <w:t xml:space="preserve"> Очікувана вартість визначена</w:t>
      </w:r>
      <w:r w:rsidRPr="00127538">
        <w:rPr>
          <w:rFonts w:ascii="Times New Roman" w:eastAsia="Times New Roman" w:hAnsi="Times New Roman" w:cs="Times New Roman"/>
          <w:sz w:val="20"/>
          <w:szCs w:val="20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27538"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 w:rsidRPr="00127538">
        <w:rPr>
          <w:rFonts w:ascii="Times New Roman" w:eastAsia="Times New Roman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F78388" w14:textId="52C66366" w:rsidR="00734ADA" w:rsidRDefault="000000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</w:t>
      </w:r>
      <w:r w:rsidRPr="00F15DFB">
        <w:rPr>
          <w:rFonts w:ascii="Times New Roman" w:eastAsia="Times New Roman" w:hAnsi="Times New Roman" w:cs="Times New Roman"/>
          <w:iCs/>
          <w:sz w:val="20"/>
          <w:szCs w:val="20"/>
        </w:rPr>
        <w:t>з дати укладання договору</w:t>
      </w:r>
      <w:r w:rsidR="00F15DF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="007C08A5">
        <w:rPr>
          <w:rFonts w:ascii="Times New Roman" w:eastAsia="Times New Roman" w:hAnsi="Times New Roman" w:cs="Times New Roman"/>
          <w:sz w:val="20"/>
          <w:szCs w:val="20"/>
        </w:rPr>
        <w:t>07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.1</w:t>
      </w:r>
      <w:r w:rsidR="007C08A5">
        <w:rPr>
          <w:rFonts w:ascii="Times New Roman" w:eastAsia="Times New Roman" w:hAnsi="Times New Roman" w:cs="Times New Roman"/>
          <w:sz w:val="20"/>
          <w:szCs w:val="20"/>
        </w:rPr>
        <w:t>1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14:paraId="647DE281" w14:textId="6BEBE0C6" w:rsidR="00734AD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>предмету закупівлі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визначені з урахуванням реальних потреб підприємства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18F0">
        <w:rPr>
          <w:rFonts w:ascii="Times New Roman" w:eastAsia="Times New Roman" w:hAnsi="Times New Roman" w:cs="Times New Roman"/>
          <w:sz w:val="20"/>
          <w:szCs w:val="20"/>
        </w:rPr>
        <w:t>у відповідності вимогам</w:t>
      </w:r>
      <w:r w:rsidR="00B418F0" w:rsidRPr="00B418F0">
        <w:rPr>
          <w:rFonts w:ascii="Times New Roman" w:eastAsia="Times New Roman" w:hAnsi="Times New Roman" w:cs="Times New Roman"/>
          <w:sz w:val="20"/>
          <w:szCs w:val="20"/>
        </w:rPr>
        <w:t xml:space="preserve"> ТУ У 16.1-00994207-005 (зі змінами №1 від 26.11.2021) та іншим нормам, що встановлені для даного Товару</w:t>
      </w:r>
      <w:r w:rsidR="00B418F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67507F" w14:textId="10636317" w:rsidR="00734ADA" w:rsidRPr="007D1C56" w:rsidRDefault="00000000" w:rsidP="007D1C56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</w:t>
      </w:r>
      <w:r w:rsidR="00F15DFB">
        <w:rPr>
          <w:rFonts w:ascii="Times New Roman" w:eastAsia="Times New Roman" w:hAnsi="Times New Roman" w:cs="Times New Roman"/>
          <w:sz w:val="20"/>
          <w:szCs w:val="20"/>
        </w:rPr>
        <w:t xml:space="preserve"> але при цьому</w:t>
      </w:r>
      <w:r w:rsidR="007D1C56">
        <w:rPr>
          <w:rFonts w:ascii="Times New Roman" w:eastAsia="Times New Roman" w:hAnsi="Times New Roman" w:cs="Times New Roman"/>
          <w:sz w:val="20"/>
          <w:szCs w:val="20"/>
        </w:rPr>
        <w:t xml:space="preserve"> враховано </w:t>
      </w:r>
      <w:r w:rsidR="007D1C56" w:rsidRPr="007D1C56">
        <w:rPr>
          <w:rFonts w:ascii="Times New Roman" w:eastAsia="Times New Roman" w:hAnsi="Times New Roman" w:cs="Times New Roman"/>
          <w:i/>
          <w:iCs/>
          <w:sz w:val="20"/>
          <w:szCs w:val="20"/>
        </w:rPr>
        <w:t>«у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“або еквівалент”. У випадку пропозиції еквівалента, його технічні та якісні характеристики повинні бути рівноцінними або кращими ніж визначені Замовником (не гіршими)».</w:t>
      </w:r>
    </w:p>
    <w:p w14:paraId="443427FC" w14:textId="0050800A" w:rsidR="00B4627B" w:rsidRPr="00B4627B" w:rsidRDefault="00B4627B" w:rsidP="009B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B4627B" w:rsidRPr="00B4627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DA"/>
    <w:rsid w:val="00063419"/>
    <w:rsid w:val="00077A1D"/>
    <w:rsid w:val="00127538"/>
    <w:rsid w:val="002C2174"/>
    <w:rsid w:val="002F683F"/>
    <w:rsid w:val="003518B2"/>
    <w:rsid w:val="003E3700"/>
    <w:rsid w:val="00664793"/>
    <w:rsid w:val="00734ADA"/>
    <w:rsid w:val="007C08A5"/>
    <w:rsid w:val="007D1C56"/>
    <w:rsid w:val="00912B93"/>
    <w:rsid w:val="00927456"/>
    <w:rsid w:val="00941B10"/>
    <w:rsid w:val="00944402"/>
    <w:rsid w:val="009B1A3B"/>
    <w:rsid w:val="00B07BE5"/>
    <w:rsid w:val="00B418F0"/>
    <w:rsid w:val="00B4627B"/>
    <w:rsid w:val="00B65944"/>
    <w:rsid w:val="00C4588A"/>
    <w:rsid w:val="00DC4CE8"/>
    <w:rsid w:val="00F15DFB"/>
    <w:rsid w:val="00F4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7DD"/>
  <w15:docId w15:val="{E623C520-216E-4614-91FF-245B5A6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CBK5a2EjbfyQrdiFF789GQR/w==">CgMxLjA4AHIhMVZiaEdJRzNOM3M3bC01SF9WcHdpQUVvbExXY01ReGI4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12</cp:revision>
  <cp:lastPrinted>2025-09-30T11:39:00Z</cp:lastPrinted>
  <dcterms:created xsi:type="dcterms:W3CDTF">2021-03-31T12:56:00Z</dcterms:created>
  <dcterms:modified xsi:type="dcterms:W3CDTF">2025-10-06T18:37:00Z</dcterms:modified>
</cp:coreProperties>
</file>